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>
      <w:pPr>
        <w:rPr>
          <w:lang w:val="kk-KZ"/>
        </w:rPr>
      </w:pPr>
    </w:p>
    <w:p w:rsidR="0076463E" w:rsidRPr="004A5863" w:rsidRDefault="0076463E" w:rsidP="0076463E">
      <w:pPr>
        <w:tabs>
          <w:tab w:val="left" w:pos="709"/>
          <w:tab w:val="left" w:pos="4111"/>
          <w:tab w:val="left" w:pos="4820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внесении изменений </w:t>
      </w:r>
      <w:r w:rsidRPr="004A5863">
        <w:rPr>
          <w:b/>
          <w:bCs/>
          <w:sz w:val="28"/>
          <w:szCs w:val="28"/>
        </w:rPr>
        <w:t>в приказ Министра охраны окружающей среды Республики Казахстан от 23 июля 2009 года №</w:t>
      </w:r>
      <w:r w:rsidR="002467D5">
        <w:rPr>
          <w:b/>
          <w:bCs/>
          <w:sz w:val="28"/>
          <w:szCs w:val="28"/>
        </w:rPr>
        <w:t xml:space="preserve"> </w:t>
      </w:r>
      <w:r w:rsidRPr="004A5863">
        <w:rPr>
          <w:b/>
          <w:bCs/>
          <w:sz w:val="28"/>
          <w:szCs w:val="28"/>
        </w:rPr>
        <w:t>143-Ө «О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подразделениями»</w:t>
      </w:r>
    </w:p>
    <w:p w:rsidR="0076463E" w:rsidRPr="004A5863" w:rsidRDefault="0076463E" w:rsidP="0076463E">
      <w:pPr>
        <w:tabs>
          <w:tab w:val="left" w:pos="709"/>
          <w:tab w:val="left" w:pos="4111"/>
          <w:tab w:val="left" w:pos="4820"/>
        </w:tabs>
        <w:jc w:val="center"/>
        <w:rPr>
          <w:rFonts w:eastAsia="Calibri"/>
          <w:b/>
          <w:bCs/>
          <w:sz w:val="28"/>
          <w:szCs w:val="28"/>
        </w:rPr>
      </w:pPr>
    </w:p>
    <w:p w:rsidR="0076463E" w:rsidRPr="004A5863" w:rsidRDefault="0076463E" w:rsidP="0076463E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863">
        <w:rPr>
          <w:b/>
          <w:bCs/>
          <w:sz w:val="28"/>
          <w:szCs w:val="28"/>
        </w:rPr>
        <w:t>ПРИКАЗЫВАЮ</w:t>
      </w:r>
      <w:r w:rsidRPr="004A5863">
        <w:rPr>
          <w:sz w:val="28"/>
          <w:szCs w:val="28"/>
        </w:rPr>
        <w:t>:</w:t>
      </w:r>
      <w:bookmarkStart w:id="1" w:name="z1"/>
      <w:bookmarkEnd w:id="1"/>
    </w:p>
    <w:p w:rsidR="0076463E" w:rsidRPr="004A5863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4A5863">
        <w:rPr>
          <w:rFonts w:eastAsia="Calibri"/>
          <w:bCs/>
          <w:sz w:val="28"/>
          <w:szCs w:val="28"/>
        </w:rPr>
        <w:t>1.</w:t>
      </w:r>
      <w:r w:rsidRPr="004A5863">
        <w:rPr>
          <w:rFonts w:eastAsia="Calibri"/>
          <w:bCs/>
          <w:sz w:val="28"/>
          <w:szCs w:val="28"/>
        </w:rPr>
        <w:tab/>
        <w:t xml:space="preserve">Внести в приказ Министра охраны окружающей среды Республики Казахстан от 23 июля 2009 года №143-Ө «О распределении объектов </w:t>
      </w:r>
      <w:r>
        <w:rPr>
          <w:rFonts w:eastAsia="Calibri"/>
          <w:bCs/>
          <w:sz w:val="28"/>
          <w:szCs w:val="28"/>
        </w:rPr>
        <w:t xml:space="preserve">                                 </w:t>
      </w:r>
      <w:r w:rsidRPr="004A5863">
        <w:rPr>
          <w:rFonts w:eastAsia="Calibri"/>
          <w:bCs/>
          <w:sz w:val="28"/>
          <w:szCs w:val="28"/>
        </w:rPr>
        <w:t>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подразделениями» (зарегистрирован в Реестре государственной регистрации нормативных правовых актов за № 5741, опубликован 14 августа 2009 года в газете «Юридическая газет</w:t>
      </w:r>
      <w:r w:rsidR="00121394">
        <w:rPr>
          <w:rFonts w:eastAsia="Calibri"/>
          <w:bCs/>
          <w:sz w:val="28"/>
          <w:szCs w:val="28"/>
        </w:rPr>
        <w:t>а» №</w:t>
      </w:r>
      <w:r w:rsidR="002467D5">
        <w:rPr>
          <w:rFonts w:eastAsia="Calibri"/>
          <w:bCs/>
          <w:sz w:val="28"/>
          <w:szCs w:val="28"/>
        </w:rPr>
        <w:t xml:space="preserve"> </w:t>
      </w:r>
      <w:r w:rsidR="00121394">
        <w:rPr>
          <w:rFonts w:eastAsia="Calibri"/>
          <w:bCs/>
          <w:sz w:val="28"/>
          <w:szCs w:val="28"/>
        </w:rPr>
        <w:t>123 (1720</w:t>
      </w:r>
      <w:r>
        <w:rPr>
          <w:rFonts w:eastAsia="Calibri"/>
          <w:bCs/>
          <w:sz w:val="28"/>
          <w:szCs w:val="28"/>
        </w:rPr>
        <w:t>)</w:t>
      </w:r>
      <w:r w:rsidRPr="004A5863">
        <w:rPr>
          <w:rFonts w:eastAsia="Calibri"/>
          <w:bCs/>
          <w:sz w:val="28"/>
          <w:szCs w:val="28"/>
        </w:rPr>
        <w:t xml:space="preserve"> следу</w:t>
      </w:r>
      <w:r>
        <w:rPr>
          <w:rFonts w:eastAsia="Calibri"/>
          <w:bCs/>
          <w:sz w:val="28"/>
          <w:szCs w:val="28"/>
        </w:rPr>
        <w:t>ющи</w:t>
      </w:r>
      <w:r w:rsidRPr="004A5863">
        <w:rPr>
          <w:rFonts w:eastAsia="Calibri"/>
          <w:bCs/>
          <w:sz w:val="28"/>
          <w:szCs w:val="28"/>
        </w:rPr>
        <w:t>е изменени</w:t>
      </w:r>
      <w:r>
        <w:rPr>
          <w:rFonts w:eastAsia="Calibri"/>
          <w:bCs/>
          <w:sz w:val="28"/>
          <w:szCs w:val="28"/>
        </w:rPr>
        <w:t>я</w:t>
      </w:r>
      <w:r w:rsidR="00502BFE">
        <w:rPr>
          <w:rFonts w:eastAsia="Calibri"/>
          <w:bCs/>
          <w:sz w:val="28"/>
          <w:szCs w:val="28"/>
        </w:rPr>
        <w:t>:</w:t>
      </w:r>
    </w:p>
    <w:p w:rsidR="0076463E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</w:t>
      </w:r>
      <w:r w:rsidRPr="004A5863">
        <w:rPr>
          <w:rFonts w:eastAsia="Calibri"/>
          <w:bCs/>
          <w:sz w:val="28"/>
          <w:szCs w:val="28"/>
        </w:rPr>
        <w:t>Распределени</w:t>
      </w:r>
      <w:r>
        <w:rPr>
          <w:rFonts w:eastAsia="Calibri"/>
          <w:bCs/>
          <w:sz w:val="28"/>
          <w:szCs w:val="28"/>
        </w:rPr>
        <w:t>и</w:t>
      </w:r>
      <w:r w:rsidRPr="004A5863">
        <w:rPr>
          <w:rFonts w:eastAsia="Calibri"/>
          <w:bCs/>
          <w:sz w:val="28"/>
          <w:szCs w:val="28"/>
        </w:rPr>
        <w:t xml:space="preserve"> объектов I категории, подлежащих государственной экологической экспертизе, между уполномоченным органом в области охраны окружающей среды и его территориальными подразделениями</w:t>
      </w:r>
      <w:r>
        <w:rPr>
          <w:rFonts w:eastAsia="Calibri"/>
          <w:bCs/>
          <w:sz w:val="28"/>
          <w:szCs w:val="28"/>
        </w:rPr>
        <w:t>:</w:t>
      </w:r>
    </w:p>
    <w:p w:rsidR="0076463E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подпункт 8) пункта 1 </w:t>
      </w:r>
      <w:r w:rsidRPr="004A5863">
        <w:rPr>
          <w:rFonts w:eastAsia="Calibri"/>
          <w:bCs/>
          <w:sz w:val="28"/>
          <w:szCs w:val="28"/>
        </w:rPr>
        <w:t>изложить в новой редакции</w:t>
      </w:r>
      <w:r>
        <w:rPr>
          <w:rFonts w:eastAsia="Calibri"/>
          <w:bCs/>
          <w:sz w:val="28"/>
          <w:szCs w:val="28"/>
        </w:rPr>
        <w:t>:</w:t>
      </w:r>
    </w:p>
    <w:p w:rsidR="0076463E" w:rsidRPr="005460E8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467D5">
        <w:rPr>
          <w:rFonts w:eastAsia="Calibri"/>
          <w:bCs/>
          <w:sz w:val="28"/>
          <w:szCs w:val="28"/>
        </w:rPr>
        <w:t>«</w:t>
      </w:r>
      <w:r w:rsidR="00270235" w:rsidRPr="002467D5">
        <w:rPr>
          <w:rFonts w:eastAsia="Calibri"/>
          <w:bCs/>
          <w:sz w:val="28"/>
          <w:szCs w:val="28"/>
        </w:rPr>
        <w:t>8)</w:t>
      </w:r>
      <w:r w:rsidR="00270235">
        <w:rPr>
          <w:rFonts w:eastAsia="Calibri"/>
          <w:bCs/>
          <w:sz w:val="28"/>
          <w:szCs w:val="28"/>
        </w:rPr>
        <w:t xml:space="preserve"> </w:t>
      </w:r>
      <w:r w:rsidRPr="005460E8">
        <w:rPr>
          <w:rFonts w:eastAsia="Calibri"/>
          <w:bCs/>
          <w:sz w:val="28"/>
          <w:szCs w:val="28"/>
        </w:rPr>
        <w:t xml:space="preserve">проекты нормативов </w:t>
      </w:r>
      <w:r w:rsidRPr="00BE5D9A">
        <w:rPr>
          <w:rFonts w:eastAsia="Calibri"/>
          <w:bCs/>
          <w:sz w:val="28"/>
          <w:szCs w:val="28"/>
        </w:rPr>
        <w:t>предельно допустимых выбросов</w:t>
      </w:r>
      <w:r>
        <w:rPr>
          <w:rFonts w:eastAsia="Calibri"/>
          <w:bCs/>
          <w:sz w:val="28"/>
          <w:szCs w:val="28"/>
        </w:rPr>
        <w:t>,</w:t>
      </w:r>
      <w:r w:rsidRPr="00BE5D9A">
        <w:rPr>
          <w:rFonts w:eastAsia="Calibri"/>
          <w:bCs/>
          <w:sz w:val="28"/>
          <w:szCs w:val="28"/>
        </w:rPr>
        <w:t xml:space="preserve"> сбросов загрязняющих веществ</w:t>
      </w:r>
      <w:r>
        <w:rPr>
          <w:rFonts w:eastAsia="Calibri"/>
          <w:bCs/>
          <w:sz w:val="28"/>
          <w:szCs w:val="28"/>
        </w:rPr>
        <w:t xml:space="preserve"> и </w:t>
      </w:r>
      <w:r w:rsidRPr="00BE5D9A">
        <w:rPr>
          <w:rFonts w:eastAsia="Calibri"/>
          <w:bCs/>
          <w:sz w:val="28"/>
          <w:szCs w:val="28"/>
        </w:rPr>
        <w:t>размещения отходов производства и потребления</w:t>
      </w:r>
      <w:r w:rsidR="00502BFE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</w:t>
      </w:r>
      <w:r w:rsidRPr="005460E8">
        <w:rPr>
          <w:rFonts w:eastAsia="Calibri"/>
          <w:bCs/>
          <w:sz w:val="28"/>
          <w:szCs w:val="28"/>
        </w:rPr>
        <w:t>относящиеся к 1 классу опасности согласно санитарной классификации производственных объектов</w:t>
      </w:r>
      <w:r>
        <w:rPr>
          <w:rFonts w:eastAsia="Calibri"/>
          <w:bCs/>
          <w:sz w:val="28"/>
          <w:szCs w:val="28"/>
        </w:rPr>
        <w:t xml:space="preserve"> </w:t>
      </w:r>
      <w:r w:rsidRPr="00462A1F">
        <w:rPr>
          <w:rFonts w:eastAsia="Calibri"/>
          <w:bCs/>
          <w:sz w:val="28"/>
          <w:szCs w:val="28"/>
        </w:rPr>
        <w:t>в случае превышения одного из видов эмиссий по объекту в целом:</w:t>
      </w:r>
    </w:p>
    <w:p w:rsidR="0076463E" w:rsidRPr="005460E8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свыше 5</w:t>
      </w:r>
      <w:r w:rsidRPr="005460E8">
        <w:rPr>
          <w:rFonts w:eastAsia="Calibri"/>
          <w:bCs/>
          <w:sz w:val="28"/>
          <w:szCs w:val="28"/>
        </w:rPr>
        <w:t xml:space="preserve">000 тонн в год выбросов загрязняющих веществ, для нефтегазовой промышленности - </w:t>
      </w:r>
      <w:r>
        <w:rPr>
          <w:rFonts w:eastAsia="Calibri"/>
          <w:bCs/>
          <w:sz w:val="28"/>
          <w:szCs w:val="28"/>
        </w:rPr>
        <w:t>1</w:t>
      </w:r>
      <w:r w:rsidRPr="005460E8">
        <w:rPr>
          <w:rFonts w:eastAsia="Calibri"/>
          <w:bCs/>
          <w:sz w:val="28"/>
          <w:szCs w:val="28"/>
        </w:rPr>
        <w:t>000 тонн в год;</w:t>
      </w:r>
    </w:p>
    <w:p w:rsidR="0076463E" w:rsidRPr="005460E8" w:rsidRDefault="00516422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2) </w:t>
      </w:r>
      <w:r w:rsidR="0076463E">
        <w:rPr>
          <w:rFonts w:eastAsia="Calibri"/>
          <w:bCs/>
          <w:sz w:val="28"/>
          <w:szCs w:val="28"/>
        </w:rPr>
        <w:t>свыше 15</w:t>
      </w:r>
      <w:r w:rsidR="0076463E" w:rsidRPr="005460E8">
        <w:rPr>
          <w:rFonts w:eastAsia="Calibri"/>
          <w:bCs/>
          <w:sz w:val="28"/>
          <w:szCs w:val="28"/>
        </w:rPr>
        <w:t>000 тонн в год сбросов загрязняющих веществ;</w:t>
      </w:r>
    </w:p>
    <w:p w:rsidR="0076463E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5460E8">
        <w:rPr>
          <w:rFonts w:eastAsia="Calibri"/>
          <w:bCs/>
          <w:sz w:val="28"/>
          <w:szCs w:val="28"/>
        </w:rPr>
        <w:t xml:space="preserve">3) </w:t>
      </w:r>
      <w:r>
        <w:rPr>
          <w:rFonts w:eastAsia="Calibri"/>
          <w:bCs/>
          <w:sz w:val="28"/>
          <w:szCs w:val="28"/>
        </w:rPr>
        <w:t xml:space="preserve">свыше 4000000 </w:t>
      </w:r>
      <w:r w:rsidRPr="005460E8">
        <w:rPr>
          <w:rFonts w:eastAsia="Calibri"/>
          <w:bCs/>
          <w:sz w:val="28"/>
          <w:szCs w:val="28"/>
        </w:rPr>
        <w:t>тонн в год размещения отходов производс</w:t>
      </w:r>
      <w:r>
        <w:rPr>
          <w:rFonts w:eastAsia="Calibri"/>
          <w:bCs/>
          <w:sz w:val="28"/>
          <w:szCs w:val="28"/>
        </w:rPr>
        <w:t>тва и потребления.</w:t>
      </w:r>
    </w:p>
    <w:p w:rsidR="0076463E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Проекты нормативов размещения серы в окружающей среде в открытом виде</w:t>
      </w:r>
      <w:r w:rsidR="008B3CC3">
        <w:rPr>
          <w:rFonts w:eastAsia="Calibri"/>
          <w:bCs/>
          <w:sz w:val="28"/>
          <w:szCs w:val="28"/>
        </w:rPr>
        <w:t>, а также проект</w:t>
      </w:r>
      <w:r w:rsidR="00D70080">
        <w:rPr>
          <w:rFonts w:eastAsia="Calibri"/>
          <w:bCs/>
          <w:sz w:val="28"/>
          <w:szCs w:val="28"/>
          <w:lang w:val="kk-KZ"/>
        </w:rPr>
        <w:t>ы</w:t>
      </w:r>
      <w:r w:rsidR="008B3CC3">
        <w:rPr>
          <w:rFonts w:eastAsia="Calibri"/>
          <w:bCs/>
          <w:sz w:val="28"/>
          <w:szCs w:val="28"/>
        </w:rPr>
        <w:t xml:space="preserve"> нормативов эмиссий в окружающую среду </w:t>
      </w:r>
      <w:r w:rsidR="00C422F3">
        <w:rPr>
          <w:rFonts w:eastAsia="Calibri"/>
          <w:bCs/>
          <w:sz w:val="28"/>
          <w:szCs w:val="28"/>
        </w:rPr>
        <w:t xml:space="preserve">полигонов </w:t>
      </w:r>
      <w:r w:rsidR="002C0BAF">
        <w:rPr>
          <w:rFonts w:eastAsia="Calibri"/>
          <w:bCs/>
          <w:sz w:val="28"/>
          <w:szCs w:val="28"/>
        </w:rPr>
        <w:t>столицы</w:t>
      </w:r>
      <w:r w:rsidR="00C422F3">
        <w:rPr>
          <w:rFonts w:eastAsia="Calibri"/>
          <w:bCs/>
          <w:sz w:val="28"/>
          <w:szCs w:val="28"/>
        </w:rPr>
        <w:t>,</w:t>
      </w:r>
      <w:r w:rsidR="002C0BAF">
        <w:rPr>
          <w:rFonts w:eastAsia="Calibri"/>
          <w:bCs/>
          <w:sz w:val="28"/>
          <w:szCs w:val="28"/>
        </w:rPr>
        <w:t xml:space="preserve"> городов республиканского и областного значений</w:t>
      </w:r>
      <w:r w:rsidR="008B3CC3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»;</w:t>
      </w:r>
    </w:p>
    <w:p w:rsidR="0076463E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в </w:t>
      </w:r>
      <w:r w:rsidRPr="004A5863">
        <w:rPr>
          <w:rFonts w:eastAsia="Calibri"/>
          <w:bCs/>
          <w:sz w:val="28"/>
          <w:szCs w:val="28"/>
        </w:rPr>
        <w:t>Распределени</w:t>
      </w:r>
      <w:r>
        <w:rPr>
          <w:rFonts w:eastAsia="Calibri"/>
          <w:bCs/>
          <w:sz w:val="28"/>
          <w:szCs w:val="28"/>
        </w:rPr>
        <w:t>и</w:t>
      </w:r>
      <w:r w:rsidRPr="004A5863">
        <w:rPr>
          <w:rFonts w:eastAsia="Calibri"/>
          <w:bCs/>
          <w:sz w:val="28"/>
          <w:szCs w:val="28"/>
        </w:rPr>
        <w:t xml:space="preserve"> объектов I категории</w:t>
      </w:r>
      <w:r>
        <w:rPr>
          <w:rFonts w:eastAsia="Calibri"/>
          <w:bCs/>
          <w:sz w:val="28"/>
          <w:szCs w:val="28"/>
        </w:rPr>
        <w:t xml:space="preserve">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подразделениями:</w:t>
      </w:r>
    </w:p>
    <w:p w:rsidR="0076463E" w:rsidRDefault="0076463E" w:rsidP="0076463E">
      <w:pPr>
        <w:tabs>
          <w:tab w:val="left" w:pos="709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пункт 1 </w:t>
      </w:r>
      <w:r w:rsidRPr="004A5863">
        <w:rPr>
          <w:rFonts w:eastAsia="Calibri"/>
          <w:bCs/>
          <w:sz w:val="28"/>
          <w:szCs w:val="28"/>
        </w:rPr>
        <w:t>изложить в новой редакции</w:t>
      </w:r>
      <w:r>
        <w:rPr>
          <w:rFonts w:eastAsia="Calibri"/>
          <w:bCs/>
          <w:sz w:val="28"/>
          <w:szCs w:val="28"/>
        </w:rPr>
        <w:t>:</w:t>
      </w:r>
    </w:p>
    <w:p w:rsidR="0076463E" w:rsidRPr="008C219B" w:rsidRDefault="0076463E" w:rsidP="0076463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«1. Разрешение на эмиссии в окру</w:t>
      </w:r>
      <w:r w:rsidRPr="008C219B">
        <w:rPr>
          <w:sz w:val="28"/>
          <w:szCs w:val="28"/>
        </w:rPr>
        <w:t>жающую среду для объектов I категории выдается уполномоченным органом в области охраны окружающей среды в случаях, когда у природопользователя имеет место один из видов эмиссий, и которые превышают:</w:t>
      </w:r>
    </w:p>
    <w:p w:rsidR="0076463E" w:rsidRPr="008C219B" w:rsidRDefault="0076463E" w:rsidP="0076463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C219B">
        <w:rPr>
          <w:sz w:val="28"/>
          <w:szCs w:val="28"/>
        </w:rPr>
        <w:t>1) 5000 тонн в год выбросов загрязняющих веществ, для нефтегазовой промышленности - 1000 тонн в год;</w:t>
      </w:r>
    </w:p>
    <w:p w:rsidR="0076463E" w:rsidRPr="008C219B" w:rsidRDefault="0076463E" w:rsidP="0076463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15</w:t>
      </w:r>
      <w:r w:rsidRPr="008C219B">
        <w:rPr>
          <w:sz w:val="28"/>
          <w:szCs w:val="28"/>
        </w:rPr>
        <w:t>000 тонн в год сбросов загрязняющих веществ;</w:t>
      </w:r>
    </w:p>
    <w:p w:rsidR="0076463E" w:rsidRPr="008C219B" w:rsidRDefault="0076463E" w:rsidP="000E2D8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40</w:t>
      </w:r>
      <w:r w:rsidRPr="008C219B">
        <w:rPr>
          <w:sz w:val="28"/>
          <w:szCs w:val="28"/>
        </w:rPr>
        <w:t>00000 тонн в год размещения отходов производства и потребления.</w:t>
      </w:r>
      <w:r>
        <w:rPr>
          <w:sz w:val="28"/>
          <w:szCs w:val="28"/>
        </w:rPr>
        <w:t>».</w:t>
      </w:r>
    </w:p>
    <w:p w:rsidR="0076463E" w:rsidRPr="002C2F95" w:rsidRDefault="0076463E" w:rsidP="0076463E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A5863">
        <w:rPr>
          <w:spacing w:val="2"/>
          <w:sz w:val="28"/>
          <w:szCs w:val="28"/>
        </w:rPr>
        <w:t xml:space="preserve">2. </w:t>
      </w:r>
      <w:r w:rsidRPr="002C2F95">
        <w:rPr>
          <w:color w:val="000000"/>
          <w:sz w:val="28"/>
          <w:szCs w:val="28"/>
        </w:rPr>
        <w:t xml:space="preserve">Комитету </w:t>
      </w:r>
      <w:r w:rsidRPr="002C2F95">
        <w:rPr>
          <w:sz w:val="28"/>
          <w:szCs w:val="28"/>
        </w:rPr>
        <w:t>экологического регулирования и контроля Министерства экологии, геологии и природных ресурсов</w:t>
      </w:r>
      <w:r w:rsidRPr="002C2F95">
        <w:rPr>
          <w:color w:val="000000"/>
          <w:sz w:val="28"/>
          <w:szCs w:val="28"/>
        </w:rPr>
        <w:t xml:space="preserve"> Республики Казахстан в установленном законодательством порядке обеспечить:</w:t>
      </w:r>
    </w:p>
    <w:p w:rsidR="0076463E" w:rsidRPr="002C2F95" w:rsidRDefault="0076463E" w:rsidP="0076463E">
      <w:pPr>
        <w:ind w:firstLine="709"/>
        <w:contextualSpacing/>
        <w:jc w:val="both"/>
        <w:rPr>
          <w:rFonts w:eastAsia="Calibri"/>
          <w:color w:val="000000"/>
          <w:spacing w:val="2"/>
          <w:sz w:val="28"/>
          <w:szCs w:val="28"/>
        </w:rPr>
      </w:pPr>
      <w:r w:rsidRPr="002C2F95">
        <w:rPr>
          <w:color w:val="000000"/>
          <w:sz w:val="28"/>
          <w:szCs w:val="28"/>
        </w:rPr>
        <w:t>1) г</w:t>
      </w:r>
      <w:r w:rsidRPr="002C2F95">
        <w:rPr>
          <w:color w:val="000000"/>
          <w:spacing w:val="2"/>
          <w:sz w:val="28"/>
          <w:szCs w:val="28"/>
        </w:rPr>
        <w:t>осударственную регистрацию настоящего приказа в Министерстве юстиции Республики Казахстан;</w:t>
      </w:r>
    </w:p>
    <w:p w:rsidR="0076463E" w:rsidRPr="002C2F95" w:rsidRDefault="0076463E" w:rsidP="0076463E">
      <w:pPr>
        <w:ind w:firstLine="709"/>
        <w:contextualSpacing/>
        <w:jc w:val="both"/>
        <w:rPr>
          <w:rFonts w:eastAsiaTheme="minorHAnsi"/>
          <w:color w:val="000000"/>
          <w:spacing w:val="2"/>
          <w:sz w:val="28"/>
          <w:szCs w:val="28"/>
        </w:rPr>
      </w:pPr>
      <w:r w:rsidRPr="002C2F95">
        <w:rPr>
          <w:color w:val="000000"/>
          <w:spacing w:val="2"/>
          <w:sz w:val="28"/>
          <w:szCs w:val="28"/>
        </w:rPr>
        <w:t xml:space="preserve">2) </w:t>
      </w:r>
      <w:r w:rsidRPr="002C2F95">
        <w:rPr>
          <w:color w:val="000000"/>
          <w:sz w:val="28"/>
          <w:szCs w:val="28"/>
        </w:rPr>
        <w:t xml:space="preserve">размещение настоящего приказа на интернет-ресурсе </w:t>
      </w:r>
      <w:r w:rsidRPr="002C2F95">
        <w:rPr>
          <w:sz w:val="28"/>
          <w:szCs w:val="28"/>
        </w:rPr>
        <w:t>Министерства экологии, геологии и природных ресурсов</w:t>
      </w:r>
      <w:r w:rsidRPr="002C2F95">
        <w:rPr>
          <w:color w:val="000000"/>
          <w:sz w:val="28"/>
          <w:szCs w:val="28"/>
        </w:rPr>
        <w:t xml:space="preserve"> Республики Казахстан </w:t>
      </w:r>
      <w:r w:rsidRPr="002C2F95">
        <w:rPr>
          <w:sz w:val="28"/>
          <w:szCs w:val="28"/>
        </w:rPr>
        <w:t>после его официального опубликования</w:t>
      </w:r>
      <w:r w:rsidRPr="002C2F95">
        <w:rPr>
          <w:color w:val="000000"/>
          <w:sz w:val="28"/>
          <w:szCs w:val="28"/>
        </w:rPr>
        <w:t>;</w:t>
      </w:r>
    </w:p>
    <w:p w:rsidR="0076463E" w:rsidRPr="002C2F95" w:rsidRDefault="0076463E" w:rsidP="0076463E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2C2F95">
        <w:rPr>
          <w:color w:val="000000"/>
          <w:sz w:val="28"/>
          <w:szCs w:val="28"/>
        </w:rPr>
        <w:t xml:space="preserve">3) </w:t>
      </w:r>
      <w:r w:rsidRPr="002C2F95">
        <w:rPr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</w:t>
      </w:r>
      <w:r w:rsidRPr="002C2F95">
        <w:rPr>
          <w:color w:val="000000"/>
          <w:sz w:val="28"/>
          <w:szCs w:val="28"/>
        </w:rPr>
        <w:t xml:space="preserve"> </w:t>
      </w:r>
      <w:r w:rsidRPr="002C2F95">
        <w:rPr>
          <w:sz w:val="28"/>
          <w:szCs w:val="28"/>
        </w:rPr>
        <w:t>Республики Казахстан сведений об исполнении мероприятий, предусмотренных подпунктами 1) и 2) настоящего пункта</w:t>
      </w:r>
      <w:r w:rsidRPr="002C2F95">
        <w:rPr>
          <w:color w:val="000000"/>
          <w:sz w:val="28"/>
          <w:szCs w:val="28"/>
        </w:rPr>
        <w:t>.</w:t>
      </w:r>
    </w:p>
    <w:p w:rsidR="0076463E" w:rsidRPr="002C2F95" w:rsidRDefault="0076463E" w:rsidP="0076463E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7646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C2F95">
        <w:rPr>
          <w:sz w:val="28"/>
          <w:szCs w:val="28"/>
        </w:rPr>
        <w:t>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76463E" w:rsidRPr="004A5863" w:rsidRDefault="0076463E" w:rsidP="0076463E">
      <w:pPr>
        <w:tabs>
          <w:tab w:val="left" w:pos="709"/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4A5863">
        <w:rPr>
          <w:spacing w:val="2"/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6463E" w:rsidRDefault="0076463E" w:rsidP="0076463E">
      <w:pPr>
        <w:tabs>
          <w:tab w:val="left" w:pos="709"/>
          <w:tab w:val="left" w:pos="1134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76463E" w:rsidRPr="004A5863" w:rsidRDefault="0076463E" w:rsidP="0076463E">
      <w:pPr>
        <w:tabs>
          <w:tab w:val="left" w:pos="709"/>
          <w:tab w:val="left" w:pos="1134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661D7F" w:rsidRDefault="000B3B37">
            <w:r>
              <w:rPr>
                <w:b/>
                <w:sz w:val="28"/>
              </w:rPr>
              <w:t xml:space="preserve">Исполняющий обязанности министра экологии, геологии и </w:t>
            </w:r>
            <w:r>
              <w:rPr>
                <w:b/>
                <w:sz w:val="28"/>
              </w:rPr>
              <w:t>природных ресурсов Республики Казахстан</w:t>
            </w:r>
          </w:p>
        </w:tc>
        <w:tc>
          <w:tcPr>
            <w:tcW w:w="2126" w:type="dxa"/>
          </w:tcPr>
          <w:p w:rsidR="00661D7F" w:rsidRDefault="00661D7F"/>
        </w:tc>
        <w:tc>
          <w:tcPr>
            <w:tcW w:w="3152" w:type="dxa"/>
            <w:hideMark/>
          </w:tcPr>
          <w:p w:rsidR="00661D7F" w:rsidRDefault="000B3B37">
            <w:r>
              <w:rPr>
                <w:b/>
                <w:sz w:val="28"/>
              </w:rPr>
              <w:t>С. Брекешев</w:t>
            </w:r>
          </w:p>
        </w:tc>
      </w:tr>
    </w:tbl>
    <w:p w:rsidR="0094678B" w:rsidRDefault="0094678B" w:rsidP="00934587"/>
    <w:p w:rsidR="0071277F" w:rsidRDefault="0071277F" w:rsidP="00934587"/>
    <w:p w:rsidR="00791CD3" w:rsidRDefault="00791CD3" w:rsidP="00934587"/>
    <w:p w:rsidR="00791CD3" w:rsidRDefault="00791CD3" w:rsidP="00934587"/>
    <w:p w:rsidR="00791CD3" w:rsidRDefault="00791CD3" w:rsidP="00934587"/>
    <w:p w:rsidR="00661D7F" w:rsidRDefault="00661D7F"/>
    <w:p w:rsidR="00661D7F" w:rsidRDefault="000B3B37">
      <w:r>
        <w:rPr>
          <w:u w:val="single"/>
        </w:rPr>
        <w:t>Қазақстан Республикасының Әділет министрлігі</w:t>
      </w:r>
    </w:p>
    <w:p w:rsidR="00661D7F" w:rsidRDefault="000B3B37">
      <w:r>
        <w:rPr>
          <w:u w:val="single"/>
        </w:rPr>
        <w:t>________ облысының/қаласының Әділет департаменті</w:t>
      </w:r>
    </w:p>
    <w:p w:rsidR="00661D7F" w:rsidRDefault="000B3B37">
      <w:r>
        <w:rPr>
          <w:u w:val="single"/>
        </w:rPr>
        <w:t>Нормативтік құқықтық акті 28.09.2020</w:t>
      </w:r>
    </w:p>
    <w:p w:rsidR="00661D7F" w:rsidRDefault="000B3B37">
      <w:r>
        <w:rPr>
          <w:u w:val="single"/>
        </w:rPr>
        <w:t>Нормативтік құқықтық актілерді мемлекеттік</w:t>
      </w:r>
    </w:p>
    <w:p w:rsidR="00661D7F" w:rsidRDefault="000B3B37">
      <w:r>
        <w:rPr>
          <w:u w:val="single"/>
        </w:rPr>
        <w:lastRenderedPageBreak/>
        <w:t>тіркеудің тізіліміне №</w:t>
      </w:r>
      <w:r>
        <w:rPr>
          <w:u w:val="single"/>
        </w:rPr>
        <w:t xml:space="preserve"> 21291 болып енгізілді</w:t>
      </w:r>
    </w:p>
    <w:p w:rsidR="00661D7F" w:rsidRDefault="00661D7F"/>
    <w:p w:rsidR="00661D7F" w:rsidRDefault="000B3B37">
      <w:r>
        <w:rPr>
          <w:u w:val="single"/>
        </w:rPr>
        <w:t>Результаты согласования</w:t>
      </w:r>
    </w:p>
    <w:p w:rsidR="00661D7F" w:rsidRDefault="000B3B37">
      <w:r>
        <w:t>Министерство экологии, геологии и природных ресурсов Республики Казахстан - Директор департамента Мураткали Каримович Хайруллин, 17.09.2020 16:03:17, ЭЦҚ тексерудің оң нәтижесі</w:t>
      </w:r>
    </w:p>
    <w:p w:rsidR="00661D7F" w:rsidRDefault="000B3B37">
      <w:r>
        <w:t xml:space="preserve">Министерство юстиции РК - </w:t>
      </w:r>
      <w:r>
        <w:t>Вице-министр Наталья Виссарионовна Пан, 25.09.2020 10:17:55, ЭЦҚ тексерудің оң нәтижесі</w:t>
      </w:r>
    </w:p>
    <w:p w:rsidR="00661D7F" w:rsidRDefault="000B3B37">
      <w:r>
        <w:rPr>
          <w:u w:val="single"/>
        </w:rPr>
        <w:t>Результаты подписания</w:t>
      </w:r>
    </w:p>
    <w:p w:rsidR="00661D7F" w:rsidRDefault="000B3B37">
      <w:r>
        <w:t>Министерство экологии, геологии и природных ресурсов Республики Казахстан - Исполняющий обязанности министра экологии, геологии и природных ресурс</w:t>
      </w:r>
      <w:r>
        <w:t>ов Республики Казахстан С. Брекешев, 25.09.2020 14:59:17, ЭЦҚ тексерудің оң нәтижесі</w:t>
      </w:r>
    </w:p>
    <w:sectPr w:rsidR="00661D7F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37" w:rsidRDefault="000B3B37">
      <w:r>
        <w:separator/>
      </w:r>
    </w:p>
  </w:endnote>
  <w:endnote w:type="continuationSeparator" w:id="0">
    <w:p w:rsidR="000B3B37" w:rsidRDefault="000B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7F" w:rsidRDefault="00661D7F">
    <w:pPr>
      <w:jc w:val="center"/>
    </w:pPr>
  </w:p>
  <w:p w:rsidR="00661D7F" w:rsidRDefault="000B3B37">
    <w:pPr>
      <w:jc w:val="center"/>
    </w:pPr>
    <w:r>
      <w:t>Нормативтік құқықтық актілерді мемлекеттік</w:t>
    </w:r>
    <w:r>
      <w:t xml:space="preserve"> тіркеудің тізіліміне № 21291 болып енгізілді</w:t>
    </w:r>
  </w:p>
  <w:p w:rsidR="00661D7F" w:rsidRDefault="000B3B37">
    <w:pPr>
      <w:jc w:val="center"/>
    </w:pPr>
    <w:r>
      <w:t>ИС «ИПГО». Копия электронного документа. Дата  30.09.2020.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7F" w:rsidRDefault="00661D7F">
    <w:pPr>
      <w:jc w:val="center"/>
    </w:pPr>
  </w:p>
  <w:p w:rsidR="00661D7F" w:rsidRDefault="000B3B37">
    <w:pPr>
      <w:jc w:val="center"/>
    </w:pPr>
    <w:r>
      <w:t>ИС «ИПГО». Копия электронного документа. Дата  30.09.2020.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37" w:rsidRDefault="000B3B37">
      <w:r>
        <w:separator/>
      </w:r>
    </w:p>
  </w:footnote>
  <w:footnote w:type="continuationSeparator" w:id="0">
    <w:p w:rsidR="000B3B37" w:rsidRDefault="000B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AE1BF6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AE1BF6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10C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A4406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A44066">
            <w:rPr>
              <w:b/>
              <w:bCs/>
              <w:color w:val="3399FF"/>
              <w:lang w:val="kk-KZ"/>
            </w:rPr>
            <w:t>ЭКОЛОГИЯ, ГЕОЛОГИЯ ЖӘНЕ ТАБИҒИ РЕСУРСТАР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A4406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A44066">
            <w:rPr>
              <w:b/>
              <w:bCs/>
              <w:color w:val="3399FF"/>
              <w:lang w:val="kk-KZ"/>
            </w:rPr>
            <w:t xml:space="preserve">ЭКОЛОГИИ, ГЕОЛОГИИ И ПРИРОДНЫХ РЕСУРСОВ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846FCC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889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FDF8B" id="Line 26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236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25 сентября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B3B37"/>
    <w:rsid w:val="000D4DAC"/>
    <w:rsid w:val="000E2D85"/>
    <w:rsid w:val="000F48E7"/>
    <w:rsid w:val="00110D6C"/>
    <w:rsid w:val="001204BA"/>
    <w:rsid w:val="00121394"/>
    <w:rsid w:val="001319EE"/>
    <w:rsid w:val="0013540C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467D5"/>
    <w:rsid w:val="00251F3F"/>
    <w:rsid w:val="00270235"/>
    <w:rsid w:val="002843D0"/>
    <w:rsid w:val="002A394A"/>
    <w:rsid w:val="002C0BAF"/>
    <w:rsid w:val="002E7745"/>
    <w:rsid w:val="00330B0F"/>
    <w:rsid w:val="00342640"/>
    <w:rsid w:val="00364E0B"/>
    <w:rsid w:val="0038799B"/>
    <w:rsid w:val="003A1171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3E79"/>
    <w:rsid w:val="004E49BE"/>
    <w:rsid w:val="004F3375"/>
    <w:rsid w:val="004F7369"/>
    <w:rsid w:val="00502BFE"/>
    <w:rsid w:val="00516422"/>
    <w:rsid w:val="00532AB3"/>
    <w:rsid w:val="0058114E"/>
    <w:rsid w:val="005C14F1"/>
    <w:rsid w:val="005F582C"/>
    <w:rsid w:val="00642211"/>
    <w:rsid w:val="00656908"/>
    <w:rsid w:val="00661D7F"/>
    <w:rsid w:val="006B6938"/>
    <w:rsid w:val="007006E3"/>
    <w:rsid w:val="007111E8"/>
    <w:rsid w:val="0071277F"/>
    <w:rsid w:val="00731B2A"/>
    <w:rsid w:val="00740441"/>
    <w:rsid w:val="0076463E"/>
    <w:rsid w:val="007767CD"/>
    <w:rsid w:val="00782A16"/>
    <w:rsid w:val="00787A78"/>
    <w:rsid w:val="00791CD3"/>
    <w:rsid w:val="007D5C5B"/>
    <w:rsid w:val="007E588D"/>
    <w:rsid w:val="0081000A"/>
    <w:rsid w:val="008436CA"/>
    <w:rsid w:val="00846FCC"/>
    <w:rsid w:val="0086296D"/>
    <w:rsid w:val="00866964"/>
    <w:rsid w:val="00867FA4"/>
    <w:rsid w:val="008856E3"/>
    <w:rsid w:val="008A55F9"/>
    <w:rsid w:val="008B3CC3"/>
    <w:rsid w:val="009139A9"/>
    <w:rsid w:val="00914138"/>
    <w:rsid w:val="00915A4B"/>
    <w:rsid w:val="00934587"/>
    <w:rsid w:val="0094678B"/>
    <w:rsid w:val="0097337C"/>
    <w:rsid w:val="009924CE"/>
    <w:rsid w:val="009B69F4"/>
    <w:rsid w:val="00A10052"/>
    <w:rsid w:val="00A17FE7"/>
    <w:rsid w:val="00A338BC"/>
    <w:rsid w:val="00A44066"/>
    <w:rsid w:val="00A47D62"/>
    <w:rsid w:val="00A646AF"/>
    <w:rsid w:val="00A721B9"/>
    <w:rsid w:val="00AA225A"/>
    <w:rsid w:val="00AC76FB"/>
    <w:rsid w:val="00AD462C"/>
    <w:rsid w:val="00AE1BF6"/>
    <w:rsid w:val="00AF6F36"/>
    <w:rsid w:val="00B5328D"/>
    <w:rsid w:val="00B86340"/>
    <w:rsid w:val="00BD42EA"/>
    <w:rsid w:val="00BE3CFA"/>
    <w:rsid w:val="00BE78CA"/>
    <w:rsid w:val="00C004B8"/>
    <w:rsid w:val="00C422F3"/>
    <w:rsid w:val="00C7780A"/>
    <w:rsid w:val="00CA10CF"/>
    <w:rsid w:val="00CA1875"/>
    <w:rsid w:val="00CC7D90"/>
    <w:rsid w:val="00CE6A1B"/>
    <w:rsid w:val="00D02BDF"/>
    <w:rsid w:val="00D03D0C"/>
    <w:rsid w:val="00D11982"/>
    <w:rsid w:val="00D14F06"/>
    <w:rsid w:val="00D17D1E"/>
    <w:rsid w:val="00D42C93"/>
    <w:rsid w:val="00D52DE8"/>
    <w:rsid w:val="00D70080"/>
    <w:rsid w:val="00DA2945"/>
    <w:rsid w:val="00DE32B5"/>
    <w:rsid w:val="00DF7FAF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38D4"/>
    <w:rsid w:val="00FA7E02"/>
    <w:rsid w:val="00FB05A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BD5078-A3B9-458A-BF39-342880F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4406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4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Айгуль Маденова</cp:lastModifiedBy>
  <cp:revision>2</cp:revision>
  <cp:lastPrinted>2020-08-05T05:54:00Z</cp:lastPrinted>
  <dcterms:created xsi:type="dcterms:W3CDTF">2020-09-30T04:00:00Z</dcterms:created>
  <dcterms:modified xsi:type="dcterms:W3CDTF">2020-09-30T04:00:00Z</dcterms:modified>
</cp:coreProperties>
</file>